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70742" w14:textId="77777777" w:rsidR="00E812B8" w:rsidRDefault="0077691E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 xml:space="preserve">Full External </w:t>
      </w:r>
      <w:r w:rsidR="00FD235D">
        <w:rPr>
          <w:rFonts w:cs="Times New Roman"/>
          <w:b/>
          <w:color w:val="000000"/>
          <w:sz w:val="28"/>
          <w:szCs w:val="28"/>
        </w:rPr>
        <w:t xml:space="preserve">Quality </w:t>
      </w:r>
      <w:r>
        <w:rPr>
          <w:rFonts w:cs="Times New Roman"/>
          <w:b/>
          <w:color w:val="000000"/>
          <w:sz w:val="28"/>
          <w:szCs w:val="28"/>
        </w:rPr>
        <w:t>Assessment</w:t>
      </w:r>
      <w:r w:rsidR="000C7BC7">
        <w:rPr>
          <w:rFonts w:cs="Times New Roman"/>
          <w:b/>
          <w:color w:val="000000"/>
          <w:sz w:val="28"/>
          <w:szCs w:val="28"/>
        </w:rPr>
        <w:t xml:space="preserve"> </w:t>
      </w:r>
      <w:r w:rsidR="00FD235D">
        <w:rPr>
          <w:rFonts w:cs="Times New Roman"/>
          <w:b/>
          <w:color w:val="000000"/>
          <w:sz w:val="28"/>
          <w:szCs w:val="28"/>
        </w:rPr>
        <w:t xml:space="preserve">(EQA) </w:t>
      </w:r>
      <w:r w:rsidR="000C7BC7">
        <w:rPr>
          <w:rFonts w:cs="Times New Roman"/>
          <w:b/>
          <w:color w:val="000000"/>
          <w:sz w:val="28"/>
          <w:szCs w:val="28"/>
        </w:rPr>
        <w:t>Program</w:t>
      </w:r>
    </w:p>
    <w:p w14:paraId="3C970743" w14:textId="77777777" w:rsidR="00E812B8" w:rsidRDefault="00E812B8" w:rsidP="00E812B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To be completed by the Chief Internal Auditor</w:t>
      </w:r>
    </w:p>
    <w:p w14:paraId="3C970744" w14:textId="77777777" w:rsidR="000C7BC7" w:rsidRPr="000C7BC7" w:rsidRDefault="000C7BC7" w:rsidP="000C7BC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264D30" w:rsidRPr="00264D30" w14:paraId="3C97074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5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Audit Procedures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6" w14:textId="77777777" w:rsidR="00565C4A" w:rsidRPr="00264D30" w:rsidRDefault="00565C4A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Results / Workpaper Reference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Initials</w:t>
            </w:r>
            <w:r w:rsidR="00565C4A">
              <w:rPr>
                <w:rFonts w:cs="Arial"/>
                <w:color w:val="000000"/>
              </w:rPr>
              <w:t xml:space="preserve"> / Date</w:t>
            </w:r>
          </w:p>
        </w:tc>
      </w:tr>
      <w:tr w:rsidR="00264D30" w:rsidRPr="00264D30" w14:paraId="3C97074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9" w14:textId="079C71EC" w:rsidR="00264D30" w:rsidRPr="00264D30" w:rsidRDefault="00264D30" w:rsidP="004B327E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Tms Rmn"/>
                <w:color w:val="000000"/>
              </w:rPr>
            </w:pPr>
            <w:r w:rsidRPr="00264D30">
              <w:rPr>
                <w:rFonts w:cs="Arial"/>
                <w:color w:val="000000"/>
                <w:u w:val="single"/>
              </w:rPr>
              <w:t>Objective:</w:t>
            </w:r>
            <w:r w:rsidRPr="00264D30">
              <w:rPr>
                <w:rFonts w:cs="Arial"/>
                <w:color w:val="000000"/>
              </w:rPr>
              <w:t xml:space="preserve">  </w:t>
            </w:r>
            <w:r w:rsidR="00565C4A">
              <w:rPr>
                <w:rFonts w:cs="Arial"/>
                <w:color w:val="000000"/>
              </w:rPr>
              <w:t>Determine whether the internal audit activity</w:t>
            </w:r>
            <w:r w:rsidRPr="00264D30">
              <w:rPr>
                <w:rFonts w:cs="Arial"/>
                <w:color w:val="000000"/>
              </w:rPr>
              <w:t xml:space="preserve"> is in conformance with </w:t>
            </w:r>
            <w:r w:rsidRPr="00264D30">
              <w:rPr>
                <w:rFonts w:cs="Arial"/>
                <w:i/>
                <w:iCs/>
                <w:color w:val="000000"/>
              </w:rPr>
              <w:t xml:space="preserve">The Institute of Internal Auditors' </w:t>
            </w:r>
            <w:r w:rsidR="00C67E23">
              <w:rPr>
                <w:rFonts w:cs="Arial"/>
                <w:i/>
                <w:iCs/>
                <w:color w:val="000000"/>
              </w:rPr>
              <w:t>Global Internal Audit Standards (</w:t>
            </w:r>
            <w:r w:rsidR="00F737DA">
              <w:rPr>
                <w:rFonts w:cs="Arial"/>
                <w:i/>
                <w:iCs/>
                <w:color w:val="000000"/>
              </w:rPr>
              <w:t>GIAS</w:t>
            </w:r>
            <w:r w:rsidR="00C67E23">
              <w:rPr>
                <w:rFonts w:cs="Arial"/>
                <w:i/>
                <w:iCs/>
                <w:color w:val="000000"/>
              </w:rPr>
              <w:t>) effective January 9, 2025.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A" w14:textId="77777777" w:rsidR="00264D30" w:rsidRPr="00264D30" w:rsidRDefault="00264D30" w:rsidP="00AC568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Conclusion</w:t>
            </w:r>
            <w:r w:rsidR="00565C4A">
              <w:rPr>
                <w:rFonts w:cs="Arial"/>
                <w:color w:val="000000"/>
              </w:rPr>
              <w:t>: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C97075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D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to be Completed Before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4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3C970754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1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2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3C97075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5" w14:textId="77777777" w:rsidR="00264D30" w:rsidRPr="00264D30" w:rsidRDefault="00264D30" w:rsidP="000D02E8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Through consultation with</w:t>
            </w:r>
            <w:r w:rsidR="00993ED2">
              <w:rPr>
                <w:rFonts w:cs="Arial"/>
                <w:color w:val="000000"/>
              </w:rPr>
              <w:t xml:space="preserve"> the senior leadership and board (if applicable)</w:t>
            </w:r>
            <w:r w:rsidRPr="00264D30">
              <w:rPr>
                <w:rFonts w:cs="Arial"/>
                <w:color w:val="000000"/>
              </w:rPr>
              <w:t xml:space="preserve">, define the scope of the </w:t>
            </w:r>
            <w:r w:rsidR="000D02E8">
              <w:rPr>
                <w:rFonts w:cs="Arial"/>
                <w:color w:val="000000"/>
              </w:rPr>
              <w:t>external assessment</w:t>
            </w:r>
            <w:r w:rsidRPr="00264D30">
              <w:rPr>
                <w:rFonts w:cs="Arial"/>
                <w:color w:val="000000"/>
              </w:rPr>
              <w:t xml:space="preserve"> and concurrence with the external review team planned composition.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6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Helv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7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C97075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9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Request SIAAB External Quality Assurance Review Team Approval at least 60 days prior to the start of the external review, along with the Teams' Confidentiality Policy/Commitment and Statement of Independence forms.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FF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C97076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D" w14:textId="2FCD398B" w:rsidR="00264D30" w:rsidRPr="00264D30" w:rsidRDefault="004D0721" w:rsidP="004D072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Surveys are optional.  If choosing to send surveys, e</w:t>
            </w:r>
            <w:r w:rsidR="00264D30" w:rsidRPr="00264D30">
              <w:rPr>
                <w:rFonts w:cs="Arial"/>
                <w:color w:val="000000"/>
              </w:rPr>
              <w:t>stimate the time required for distributing, collecting, and analyzing survey tools.  Coordinate the survey activity with the external independent assessor.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E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5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8C3C03" w:rsidRPr="00264D30" w14:paraId="3C970764" w14:textId="77777777" w:rsidTr="00027E02">
        <w:trPr>
          <w:trHeight w:val="597"/>
        </w:trPr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1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Coordinate and </w:t>
            </w:r>
            <w:r>
              <w:rPr>
                <w:rFonts w:cs="Arial"/>
                <w:color w:val="000000"/>
              </w:rPr>
              <w:t>schedule the external review team’s</w:t>
            </w:r>
            <w:r w:rsidRPr="00264D30">
              <w:rPr>
                <w:rFonts w:cs="Arial"/>
                <w:color w:val="000000"/>
              </w:rPr>
              <w:t xml:space="preserve"> interviews with </w:t>
            </w:r>
            <w:r w:rsidR="00202CDB">
              <w:rPr>
                <w:rFonts w:cs="Arial"/>
                <w:color w:val="000000"/>
              </w:rPr>
              <w:t xml:space="preserve">internal audit staff and </w:t>
            </w:r>
            <w:r w:rsidRPr="00264D30">
              <w:rPr>
                <w:rFonts w:cs="Arial"/>
                <w:color w:val="000000"/>
              </w:rPr>
              <w:t>key stakeholders.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2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3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8C3C03" w:rsidRPr="00264D30" w14:paraId="3C970768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5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t>Work Completed During the Onsite Visit: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6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7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8C3C03" w:rsidRPr="00264D30" w14:paraId="3C97076C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9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A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B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8C3C03" w:rsidRPr="00264D30" w14:paraId="3C970770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D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Provide other assistance to the external assessors as directed.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E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6F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766BEF" w:rsidRPr="00264D30" w14:paraId="5D31B79D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576B6" w14:textId="010FEEAB" w:rsidR="00766BEF" w:rsidRPr="00264D30" w:rsidRDefault="00766BEF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Meet with the external assessor to discuss</w:t>
            </w:r>
            <w:r>
              <w:rPr>
                <w:rFonts w:cs="Arial"/>
                <w:color w:val="000000"/>
              </w:rPr>
              <w:t xml:space="preserve"> preliminary results of the External Assessment</w:t>
            </w:r>
            <w:r w:rsidRPr="00264D30">
              <w:rPr>
                <w:rFonts w:cs="Arial"/>
                <w:color w:val="000000"/>
              </w:rPr>
              <w:t>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CF33" w14:textId="77777777" w:rsidR="00766BEF" w:rsidRPr="00264D30" w:rsidRDefault="00766BEF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C260" w14:textId="77777777" w:rsidR="00766BEF" w:rsidRPr="00264D30" w:rsidRDefault="00766BEF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3C970771" w14:textId="77777777" w:rsidR="007C7127" w:rsidRDefault="007C7127">
      <w:r>
        <w:br w:type="page"/>
      </w:r>
    </w:p>
    <w:tbl>
      <w:tblPr>
        <w:tblW w:w="9562" w:type="dxa"/>
        <w:tblInd w:w="-120" w:type="dxa"/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4432"/>
        <w:gridCol w:w="3420"/>
        <w:gridCol w:w="1710"/>
      </w:tblGrid>
      <w:tr w:rsidR="008C3C03" w:rsidRPr="00264D30" w14:paraId="3C970779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6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  <w:r w:rsidRPr="00264D30">
              <w:rPr>
                <w:rFonts w:cs="Arial"/>
                <w:b/>
                <w:bCs/>
                <w:color w:val="000000"/>
                <w:u w:val="single"/>
              </w:rPr>
              <w:lastRenderedPageBreak/>
              <w:t>Reporting and SIAAB Approval: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7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8" w14:textId="77777777" w:rsidR="008C3C03" w:rsidRPr="00264D30" w:rsidRDefault="008C3C03" w:rsidP="008C3C0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color w:val="000000"/>
                <w:u w:val="single"/>
              </w:rPr>
            </w:pPr>
          </w:p>
        </w:tc>
      </w:tr>
      <w:tr w:rsidR="00264D30" w:rsidRPr="00264D30" w14:paraId="3C97077D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A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  <w:r w:rsidRPr="00264D30">
              <w:rPr>
                <w:rFonts w:cs="Arial"/>
                <w:color w:val="000000"/>
                <w:u w:val="single"/>
              </w:rPr>
              <w:t>Procedures Performed: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B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C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u w:val="single"/>
              </w:rPr>
            </w:pPr>
          </w:p>
        </w:tc>
      </w:tr>
      <w:tr w:rsidR="00264D30" w:rsidRPr="00264D30" w14:paraId="3C970781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E" w14:textId="3DE73138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 xml:space="preserve">Submit the SIAAB Quality Assurance </w:t>
            </w:r>
            <w:r w:rsidR="00C67E23">
              <w:rPr>
                <w:rFonts w:cs="Arial"/>
                <w:color w:val="000000"/>
              </w:rPr>
              <w:t xml:space="preserve">Report </w:t>
            </w:r>
            <w:r w:rsidRPr="00264D30">
              <w:rPr>
                <w:rFonts w:cs="Arial"/>
                <w:color w:val="000000"/>
              </w:rPr>
              <w:t>Matrix to the SIAAB Quality Assurance Coordinator.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7F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80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  <w:tr w:rsidR="00264D30" w:rsidRPr="00264D30" w14:paraId="3C970785" w14:textId="77777777" w:rsidTr="00027E02">
        <w:tc>
          <w:tcPr>
            <w:tcW w:w="4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82" w14:textId="2EA647FB" w:rsidR="00264D30" w:rsidRPr="00264D30" w:rsidRDefault="00264D30" w:rsidP="000E143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264D30">
              <w:rPr>
                <w:rFonts w:cs="Arial"/>
                <w:color w:val="000000"/>
              </w:rPr>
              <w:t>Distribute copies of the final SIAAB External Quality Assurance Report</w:t>
            </w:r>
            <w:r w:rsidR="00C67E23">
              <w:rPr>
                <w:rFonts w:cs="Arial"/>
                <w:color w:val="000000"/>
              </w:rPr>
              <w:t xml:space="preserve"> Matrix</w:t>
            </w:r>
            <w:r w:rsidRPr="00264D30">
              <w:rPr>
                <w:rFonts w:cs="Arial"/>
                <w:color w:val="000000"/>
              </w:rPr>
              <w:t xml:space="preserve"> and SI</w:t>
            </w:r>
            <w:r w:rsidR="000E1439">
              <w:rPr>
                <w:rFonts w:cs="Arial"/>
                <w:color w:val="000000"/>
              </w:rPr>
              <w:t>AAB Letter of Acceptance to senior leadership and the board, if applicable.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83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784" w14:textId="77777777" w:rsidR="00264D30" w:rsidRPr="00264D30" w:rsidRDefault="00264D30" w:rsidP="00264D3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</w:p>
        </w:tc>
      </w:tr>
    </w:tbl>
    <w:p w14:paraId="3C970786" w14:textId="77777777" w:rsidR="00264D30" w:rsidRPr="00264D30" w:rsidRDefault="00264D30" w:rsidP="00264D30">
      <w:pPr>
        <w:autoSpaceDE w:val="0"/>
        <w:autoSpaceDN w:val="0"/>
        <w:adjustRightInd w:val="0"/>
        <w:spacing w:after="0" w:line="240" w:lineRule="auto"/>
        <w:ind w:left="-4"/>
        <w:rPr>
          <w:rFonts w:ascii="Arial" w:hAnsi="Arial" w:cs="Arial"/>
          <w:color w:val="000000"/>
          <w:sz w:val="20"/>
          <w:szCs w:val="20"/>
        </w:rPr>
      </w:pPr>
    </w:p>
    <w:p w14:paraId="3C970787" w14:textId="77777777" w:rsidR="008D20CB" w:rsidRDefault="008D20CB"/>
    <w:sectPr w:rsidR="008D20CB" w:rsidSect="00766BEF">
      <w:footerReference w:type="default" r:id="rId9"/>
      <w:pgSz w:w="12240" w:h="15840"/>
      <w:pgMar w:top="1008" w:right="1440" w:bottom="1008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F712" w14:textId="77777777" w:rsidR="00E844F9" w:rsidRDefault="00E844F9" w:rsidP="007C7127">
      <w:pPr>
        <w:spacing w:after="0" w:line="240" w:lineRule="auto"/>
      </w:pPr>
      <w:r>
        <w:separator/>
      </w:r>
    </w:p>
  </w:endnote>
  <w:endnote w:type="continuationSeparator" w:id="0">
    <w:p w14:paraId="694C78D9" w14:textId="77777777" w:rsidR="00E844F9" w:rsidRDefault="00E844F9" w:rsidP="007C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770953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C97078F" w14:textId="70AE9EC7" w:rsidR="007C7127" w:rsidRPr="00766BEF" w:rsidRDefault="00766BEF" w:rsidP="00766BEF">
        <w:pPr>
          <w:pStyle w:val="Footer"/>
          <w:jc w:val="center"/>
          <w:rPr>
            <w:sz w:val="20"/>
          </w:rPr>
        </w:pPr>
        <w:r w:rsidRPr="00766BEF">
          <w:rPr>
            <w:sz w:val="20"/>
          </w:rPr>
          <w:fldChar w:fldCharType="begin"/>
        </w:r>
        <w:r w:rsidRPr="00766BEF">
          <w:rPr>
            <w:sz w:val="20"/>
          </w:rPr>
          <w:instrText xml:space="preserve"> PAGE   \* MERGEFORMAT </w:instrText>
        </w:r>
        <w:r w:rsidRPr="00766BEF">
          <w:rPr>
            <w:sz w:val="20"/>
          </w:rPr>
          <w:fldChar w:fldCharType="separate"/>
        </w:r>
        <w:r w:rsidR="003C1A18">
          <w:rPr>
            <w:noProof/>
            <w:sz w:val="20"/>
          </w:rPr>
          <w:t>1</w:t>
        </w:r>
        <w:r w:rsidRPr="00766BEF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602A6" w14:textId="77777777" w:rsidR="00E844F9" w:rsidRDefault="00E844F9" w:rsidP="007C7127">
      <w:pPr>
        <w:spacing w:after="0" w:line="240" w:lineRule="auto"/>
      </w:pPr>
      <w:r>
        <w:separator/>
      </w:r>
    </w:p>
  </w:footnote>
  <w:footnote w:type="continuationSeparator" w:id="0">
    <w:p w14:paraId="7E9FCEEE" w14:textId="77777777" w:rsidR="00E844F9" w:rsidRDefault="00E844F9" w:rsidP="007C7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30"/>
    <w:rsid w:val="00027E02"/>
    <w:rsid w:val="00062DE2"/>
    <w:rsid w:val="00080999"/>
    <w:rsid w:val="000C7BC7"/>
    <w:rsid w:val="000D02E8"/>
    <w:rsid w:val="000E1439"/>
    <w:rsid w:val="00152D8F"/>
    <w:rsid w:val="00175F12"/>
    <w:rsid w:val="00202CDB"/>
    <w:rsid w:val="00264D30"/>
    <w:rsid w:val="00332408"/>
    <w:rsid w:val="003673D9"/>
    <w:rsid w:val="003A312F"/>
    <w:rsid w:val="003C1A18"/>
    <w:rsid w:val="0042099A"/>
    <w:rsid w:val="00453300"/>
    <w:rsid w:val="004B327E"/>
    <w:rsid w:val="004D0721"/>
    <w:rsid w:val="004E0C43"/>
    <w:rsid w:val="00565C4A"/>
    <w:rsid w:val="00570A86"/>
    <w:rsid w:val="00621F75"/>
    <w:rsid w:val="00766BEF"/>
    <w:rsid w:val="0077691E"/>
    <w:rsid w:val="0078102C"/>
    <w:rsid w:val="007C7127"/>
    <w:rsid w:val="0082535F"/>
    <w:rsid w:val="008C3C03"/>
    <w:rsid w:val="008D20CB"/>
    <w:rsid w:val="008E42B2"/>
    <w:rsid w:val="00993ED2"/>
    <w:rsid w:val="00A97F95"/>
    <w:rsid w:val="00AC568C"/>
    <w:rsid w:val="00B7606C"/>
    <w:rsid w:val="00BB14DA"/>
    <w:rsid w:val="00BE6535"/>
    <w:rsid w:val="00C157BE"/>
    <w:rsid w:val="00C22FAD"/>
    <w:rsid w:val="00C56B57"/>
    <w:rsid w:val="00C67E23"/>
    <w:rsid w:val="00D431BC"/>
    <w:rsid w:val="00D53F98"/>
    <w:rsid w:val="00DA2480"/>
    <w:rsid w:val="00E812B8"/>
    <w:rsid w:val="00E844F9"/>
    <w:rsid w:val="00ED7ED7"/>
    <w:rsid w:val="00F737DA"/>
    <w:rsid w:val="00F93F73"/>
    <w:rsid w:val="00F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70742"/>
  <w15:chartTrackingRefBased/>
  <w15:docId w15:val="{D645D5D0-DD1C-49BD-A039-E4B2CE3D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4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127"/>
  </w:style>
  <w:style w:type="paragraph" w:styleId="Footer">
    <w:name w:val="footer"/>
    <w:basedOn w:val="Normal"/>
    <w:link w:val="FooterChar"/>
    <w:uiPriority w:val="99"/>
    <w:unhideWhenUsed/>
    <w:rsid w:val="007C71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127"/>
  </w:style>
  <w:style w:type="paragraph" w:styleId="Revision">
    <w:name w:val="Revision"/>
    <w:hidden/>
    <w:uiPriority w:val="99"/>
    <w:semiHidden/>
    <w:rsid w:val="00C67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E8319252640C4CB6F9DEBD81521CAE" ma:contentTypeVersion="0" ma:contentTypeDescription="Create a new document." ma:contentTypeScope="" ma:versionID="f1d727c8558e961178cd991c448d90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F06903-0F3D-46F7-948D-9026E0681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BDD06A-2F7E-4B5D-9234-30B38BA33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B6820-363C-4B10-84D4-3454A1DDCD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Mascorro, Eduardo R</dc:creator>
  <cp:keywords/>
  <dc:description/>
  <cp:lastModifiedBy>Wagner, Harold</cp:lastModifiedBy>
  <cp:revision>4</cp:revision>
  <dcterms:created xsi:type="dcterms:W3CDTF">2025-01-08T13:58:00Z</dcterms:created>
  <dcterms:modified xsi:type="dcterms:W3CDTF">2025-01-08T14:09:00Z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0x01010007E8319252640C4CB6F9DEBD81521CAE</vt:lpwstr>
  </property>
</Properties>
</file>